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2B" w:rsidRPr="0086292B" w:rsidRDefault="0086292B" w:rsidP="008629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86292B">
        <w:rPr>
          <w:rFonts w:ascii="Times New Roman" w:hAnsi="Times New Roman" w:cs="Times New Roman"/>
        </w:rPr>
        <w:t xml:space="preserve"> 2</w:t>
      </w:r>
    </w:p>
    <w:p w:rsidR="0086292B" w:rsidRPr="0086292B" w:rsidRDefault="0086292B" w:rsidP="0086292B">
      <w:pPr>
        <w:pStyle w:val="ConsPlusNormal"/>
        <w:jc w:val="right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к Территориальной программе</w:t>
      </w:r>
    </w:p>
    <w:p w:rsidR="0086292B" w:rsidRPr="0086292B" w:rsidRDefault="0086292B" w:rsidP="0086292B">
      <w:pPr>
        <w:pStyle w:val="ConsPlusNormal"/>
        <w:jc w:val="right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 xml:space="preserve">государственных гарантий </w:t>
      </w:r>
      <w:proofErr w:type="gramStart"/>
      <w:r w:rsidRPr="0086292B">
        <w:rPr>
          <w:rFonts w:ascii="Times New Roman" w:hAnsi="Times New Roman" w:cs="Times New Roman"/>
        </w:rPr>
        <w:t>бесплатного</w:t>
      </w:r>
      <w:proofErr w:type="gramEnd"/>
    </w:p>
    <w:p w:rsidR="0086292B" w:rsidRPr="0086292B" w:rsidRDefault="0086292B" w:rsidP="0086292B">
      <w:pPr>
        <w:pStyle w:val="ConsPlusNormal"/>
        <w:jc w:val="right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 xml:space="preserve">оказания гражданам медицинской помощи </w:t>
      </w:r>
      <w:proofErr w:type="gramStart"/>
      <w:r w:rsidRPr="0086292B">
        <w:rPr>
          <w:rFonts w:ascii="Times New Roman" w:hAnsi="Times New Roman" w:cs="Times New Roman"/>
        </w:rPr>
        <w:t>на</w:t>
      </w:r>
      <w:proofErr w:type="gramEnd"/>
    </w:p>
    <w:p w:rsidR="0086292B" w:rsidRPr="0086292B" w:rsidRDefault="0086292B" w:rsidP="0086292B">
      <w:pPr>
        <w:pStyle w:val="ConsPlusNormal"/>
        <w:jc w:val="right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территории Хабаровского края на 2019 год</w:t>
      </w:r>
    </w:p>
    <w:p w:rsidR="0086292B" w:rsidRPr="0086292B" w:rsidRDefault="0086292B" w:rsidP="0086292B">
      <w:pPr>
        <w:pStyle w:val="ConsPlusNormal"/>
        <w:jc w:val="right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и на плановый период 2020 и 2021 годов</w:t>
      </w:r>
    </w:p>
    <w:p w:rsidR="0086292B" w:rsidRPr="0086292B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B" w:rsidRPr="0086292B" w:rsidRDefault="0086292B" w:rsidP="0086292B">
      <w:pPr>
        <w:pStyle w:val="ConsPlusTitle"/>
        <w:jc w:val="center"/>
        <w:rPr>
          <w:rFonts w:ascii="Times New Roman" w:hAnsi="Times New Roman" w:cs="Times New Roman"/>
        </w:rPr>
      </w:pPr>
      <w:bookmarkStart w:id="0" w:name="P838"/>
      <w:bookmarkEnd w:id="0"/>
      <w:r w:rsidRPr="0086292B">
        <w:rPr>
          <w:rFonts w:ascii="Times New Roman" w:hAnsi="Times New Roman" w:cs="Times New Roman"/>
        </w:rPr>
        <w:t>ПОРЯДОК</w:t>
      </w:r>
    </w:p>
    <w:p w:rsidR="0086292B" w:rsidRPr="0086292B" w:rsidRDefault="0086292B" w:rsidP="0086292B">
      <w:pPr>
        <w:pStyle w:val="ConsPlusTitle"/>
        <w:jc w:val="center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И УСЛОВИЯ ПРЕДОСТАВЛЕНИЯ МЕДИЦИНСКОЙ ПОМОЩИ, ВКЛЮЧАЯ СРОКИ</w:t>
      </w:r>
    </w:p>
    <w:p w:rsidR="0086292B" w:rsidRPr="0086292B" w:rsidRDefault="0086292B" w:rsidP="0086292B">
      <w:pPr>
        <w:pStyle w:val="ConsPlusTitle"/>
        <w:jc w:val="center"/>
        <w:rPr>
          <w:rFonts w:ascii="Times New Roman" w:hAnsi="Times New Roman" w:cs="Times New Roman"/>
        </w:rPr>
      </w:pPr>
      <w:r w:rsidRPr="0086292B">
        <w:rPr>
          <w:rFonts w:ascii="Times New Roman" w:hAnsi="Times New Roman" w:cs="Times New Roman"/>
        </w:rPr>
        <w:t>ОЖИДАНИЯ МЕДИЦИНСКОЙ ПОМОЩИ, ОКАЗЫВАЕМОЙ В ПЛАНОВОЙ ФОРМЕ</w:t>
      </w:r>
    </w:p>
    <w:p w:rsidR="0086292B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1. Условия реализации установленного законодательством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Российской Федерации права на выбор врача, в том числе врача</w:t>
      </w:r>
      <w:bookmarkStart w:id="1" w:name="_GoBack"/>
      <w:bookmarkEnd w:id="1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общей практики (семейного врача) и лечащего врача (с учетом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согласия врача)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2. Порядок реализации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Российской Федерации права внеочередного оказания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медицинской помощи отдельным категориям граждан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на территории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Героям Социалистического труда;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полным кавалерам ордена Славы;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Героям Советского Союза;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Героям Российской Федерации;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полным кавалерам ордена Трудовой Славы;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лицам, награжденным знаками "Почетный донор СССР", "Почетный донор России";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гражданам, признанным пострадавшими от политических репрессий;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реабилитированным лицам;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инвалидам и участникам войны;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лицам, награжденным знаком "Жителю блокадного Ленинграда";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труженикам тыла;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инвалидам I и II групп;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детям первого года жизни,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 внеочередном порядке медицинская помощь предоставляется в следующих условиях: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амбулаторно;</w:t>
      </w:r>
    </w:p>
    <w:p w:rsidR="0086292B" w:rsidRPr="009106B5" w:rsidRDefault="0086292B" w:rsidP="0086292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стационарно (кроме высокотехнологичной медицинской помощи).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Порядок внеочередного оказания медицинской помощи: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3. Порядок обеспечения граждан лекарственными препаратами,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а также медицинскими изделиями, включенными в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перечень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изделий, имплантируемых в организм человека,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лечебным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питанием, в том числе специализированными продуктами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лечебного питания, по назначению врача, а также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донорской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кровью и ее компонентами по медицинским показаниям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соответствии со стандартами медицинской помощи с учетом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видов, условий и форм оказания медицинской помощи,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за исключением лечебного питания, в том числе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 желанию пациента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осуществляется бесплатно для пациента.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 xml:space="preserve">Обеспечение донорской кровью и ее компонентами осуществляется в соответствии с </w:t>
      </w:r>
      <w:hyperlink r:id="rId5" w:history="1">
        <w:r w:rsidRPr="009106B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 и </w:t>
      </w:r>
      <w:hyperlink r:id="rId6" w:history="1">
        <w:r w:rsidRPr="009106B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обеспечения донорской кровью и (или) ее компонентами для клинического использования краевых государственных учреждений, подведомственных министерству здравоохранения Хабаровского края, а также организаций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частной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края, утвержденным постановлением Правительства Хабаровского края от 10 октября 2013 г. N 329-пр.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</w:t>
      </w:r>
      <w:r w:rsidRPr="009106B5">
        <w:rPr>
          <w:rFonts w:ascii="Times New Roman" w:hAnsi="Times New Roman" w:cs="Times New Roman"/>
          <w:sz w:val="28"/>
          <w:szCs w:val="28"/>
        </w:rPr>
        <w:lastRenderedPageBreak/>
        <w:t>согласно утвержденным в установленном порядке стандартам медицинской помощи.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Назначение лекарственных препаратов,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</w:t>
      </w:r>
      <w:hyperlink w:anchor="P3050" w:history="1">
        <w:r w:rsidRPr="009106B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>, установленным приложением N 7 к настоящей Территориальной программе. В случае наличия медицинских показаний назначение лекарственных препаратов, не входящих в соответствующий перечень, но включенных в перечень жизненно необходимых и важнейших лекарственных препаратов, допускается по решению врачебной комиссии медицинской организации.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50-процентной скидкой со свободных цен, осуществляется в порядке, установленном </w:t>
      </w:r>
      <w:hyperlink r:id="rId7" w:history="1">
        <w:r w:rsidRPr="009106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4. Перечень мероприятий по профилактике заболеваний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и формированию здорового образа жизни,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рамках Территориальной программы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профилактические медицинские осмотры и диспансеризация определенных гру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 xml:space="preserve"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</w:t>
      </w:r>
      <w:proofErr w:type="spellStart"/>
      <w:r w:rsidRPr="009106B5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9106B5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 у беременных женщин, неонатального на 5 наследственных и врожденных заболеваний и </w:t>
      </w:r>
      <w:proofErr w:type="spellStart"/>
      <w:r w:rsidRPr="009106B5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910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B5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9106B5">
        <w:rPr>
          <w:rFonts w:ascii="Times New Roman" w:hAnsi="Times New Roman" w:cs="Times New Roman"/>
          <w:sz w:val="28"/>
          <w:szCs w:val="28"/>
        </w:rPr>
        <w:t>, сохранению индивидуального здоровья граждан и формированию у них здорового образа жизни, диагностике и лечению заболеваний, включая практику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оказания выездной консультативно-диагностической помощи жителям муниципальных районов края;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лабораторное обследование контактных лиц в очагах инфекционных заболеваний;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плановый осмотр по поводу диспансерного наблюдения;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- посещения педиатром беременных, дородовый патронаж, патронаж новорожденных, посещения к детям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риска, предусмотренных нормативными документами Министерства здравоохранения Российской Федерации;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профилактические медицинские осмотры несовершеннолетних;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медицинское освидетельствование граждан из числа кандидатов в замещающие родители.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5. Сроки ожидания медицинской помощи, оказываемой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плановой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форме, в том числе сроки ожидания оказания медицинской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помощи в стационарных условиях, проведения отдельных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диагностических обследований, а также консультаций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врачей-специалистов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  <w:proofErr w:type="gramEnd"/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при оказании первичной специализированной медико-санитарной помощи в плановой форме не должны превышать 14 календарных дней со дня обращения пациента в медицинскую организацию.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</w:t>
      </w:r>
      <w:r w:rsidRPr="009106B5">
        <w:rPr>
          <w:rFonts w:ascii="Times New Roman" w:hAnsi="Times New Roman" w:cs="Times New Roman"/>
          <w:sz w:val="28"/>
          <w:szCs w:val="28"/>
        </w:rPr>
        <w:lastRenderedPageBreak/>
        <w:t>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календарных дней со дня назначения.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дней, а для пациентов с онкологическими заболеваниями - 14 календарных дней со дня назначения.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9106B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106B5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6. Условия пребывания в медицинских организациях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включая предоставление спального места и питания,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совместном нахождении одного из родителей, иного члена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семьи или иного законного представителя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медицинской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организации в стационарных условиях с ребенком до достижения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им возраста четырех лет, а с ребенком старше указанного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возраста - при наличии медицинских показаний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госпитализации в стационар больные размещаются в палатах с соблюдением санитарно-гигиенических норм.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Дети, поступающие на плановое стационарное лечение, должны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</w:t>
      </w:r>
      <w:r w:rsidRPr="009106B5">
        <w:rPr>
          <w:rFonts w:ascii="Times New Roman" w:hAnsi="Times New Roman" w:cs="Times New Roman"/>
          <w:sz w:val="28"/>
          <w:szCs w:val="28"/>
        </w:rPr>
        <w:lastRenderedPageBreak/>
        <w:t>санитарной помощи, где прикреплен пациент.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целях поддержания комфортной температуры воздуха в палатах допускается применение сплит-систем,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палат.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окон в палатах должны быть сняты и храниться в недоступном для детей месте.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При госпитализации детей в возрасте до одного года в составе отделения для детей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предусматриваются помещения для приготовления и розлива детских смесей.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Правилами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7. Порядок предоставления транспортных услуг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сопровождении медицинским работником пациента,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на лечении в стационарных условиях, в целях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выполнения порядков оказания медицинской помощи и стандартов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медицинской помощи в случае необходимости проведения такому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пациенту диагностических исследований - при отсутствии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возможности их проведения медицинской организацией,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оказывающей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медицинскую помощь пациенту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Данная услуга оказывается пациенту без взимания платы.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консультирования.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8. Порядок направления больных и компенсации расходов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на оплату проезда в медицинские организации, расположенные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на территории края и за его пределами, в целях оказания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>, в том числе высокотехнологичной,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основному заболеванию в соответствии с клиническими показаниями.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 и министерством здравоохранения Хабаровского края.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Порядок компенсации расходов на оплату проезда в медицинские организации, расположенные на территории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края.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9. Условия и сроки диспансеризации населения для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категорий населения, профилактических осмотров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Диспансеризация населения осуществляется медицинскими организациями, участвующими в реализации Территориальной программы, в соответствии с программами диспансеризации и в сроки, утвержденные </w:t>
      </w:r>
      <w:hyperlink r:id="rId8" w:history="1">
        <w:r w:rsidRPr="009106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26 октября 2017 г. N 869н "Об утверждении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>".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9" w:history="1">
        <w:r w:rsidRPr="009106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06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и профилактических медицинских осмотров,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порядках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по их заполнению".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Профилактические осмотры несовершеннолетних проводятся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Профилактические осмотры несовершеннолетних осуществляются медицинскими организациями, участвующими в реализации Территориальной программы, в порядке и в сроки, утвержденные </w:t>
      </w:r>
      <w:hyperlink r:id="rId10" w:history="1">
        <w:r w:rsidRPr="009106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отсутствии в медицинской организации необходимых врачей-специалистов,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10. Условия предоставления детям-сиротам и детям, оставшимся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без попечения родителей, в случае выявления у них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заболеваний, медицинской помощи всех видов, включая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>, в том числе высокотехнологичную,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медицинскую помощь, а также медицинскую реабилитацию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hyperlink r:id="rId11" w:history="1">
        <w:r w:rsidRPr="009106B5">
          <w:rPr>
            <w:rFonts w:ascii="Times New Roman" w:hAnsi="Times New Roman" w:cs="Times New Roman"/>
            <w:sz w:val="28"/>
            <w:szCs w:val="28"/>
          </w:rPr>
          <w:t>N 72н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11 апреля 2013 г. </w:t>
      </w:r>
      <w:hyperlink r:id="rId12" w:history="1">
        <w:r w:rsidRPr="009106B5">
          <w:rPr>
            <w:rFonts w:ascii="Times New Roman" w:hAnsi="Times New Roman" w:cs="Times New Roman"/>
            <w:sz w:val="28"/>
            <w:szCs w:val="28"/>
          </w:rPr>
          <w:t>N 216н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"Об утверждении Порядка диспансеризации детей-сирот и детей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>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  <w:proofErr w:type="gramEnd"/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амбулаторно-поликлинических медицинских организациях по месту их прикрепления.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Оказание скорой медицинской помощи осуществляется подразделениями и станциями скорой медицинской помощи.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 случае, когда ребенок нуждается в оказании специализированной, в том числе высокотехнологичной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оказывается вне очереди.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11. Порядок и размеры возмещения расходов, связанных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с оказанием гражданам медицинской помощи в экстренной форме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медицинской организацией, не участвующей в реализации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Территориальной программы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3" w:history="1">
        <w:r w:rsidRPr="009106B5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9106B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комиссии по разработке территориальной программы ОМС в Хабаровском крае, утвержденный постановлением Правительства Хабаровского края от 23 марта 2012 г. N 71-пр.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Возмещение расходов осуществляется министерством здравоохранения края за счет сре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>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гражданина, которому была оказана медицинская помощь в экстренной форме;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формы N 066/у-02 "статистическая карта выбывшего из стационара" или N 096/у "история родов".</w:t>
      </w:r>
      <w:proofErr w:type="gramEnd"/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Заявление подлежит регистрации в течение трех дней с момента его поступления в министерство здравоохранения края.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lastRenderedPageBreak/>
        <w:t>Возмещение расходов осуществляется в течение 60 календарных дней со дня регистрации заявления.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являются: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указанных в настоящем пункте;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отсутствие лицензии на осуществление медицинской деятельности при оказании специализированной, в том числе высокотехнологичной медицинской помощи в стационарных условиях;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решение о ненадлежащем качестве оказанной медицинской помощи по результатам проведенной проверки.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течение 30 дней со дня принятия решения.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12. Условия оказания работниками медицинских организаций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ими услуг наравне с другими лицами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5" w:history="1">
        <w:r w:rsidRPr="009106B5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9106B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106B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нарушения функции </w:t>
      </w:r>
      <w:r w:rsidRPr="009106B5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передвижения, по территории объекта;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>- надлежащее размещение 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13. Условия размещения пациентов в маломестных палатах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 xml:space="preserve">(боксах) по </w:t>
      </w:r>
      <w:proofErr w:type="gramStart"/>
      <w:r w:rsidRPr="009106B5">
        <w:rPr>
          <w:rFonts w:ascii="Times New Roman" w:hAnsi="Times New Roman" w:cs="Times New Roman"/>
          <w:sz w:val="28"/>
          <w:szCs w:val="28"/>
        </w:rPr>
        <w:t>медицинским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и (или) эпидемиологическим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показаниям, установленным Министерством здравоохранения</w:t>
      </w:r>
    </w:p>
    <w:p w:rsidR="0086292B" w:rsidRPr="009106B5" w:rsidRDefault="0086292B" w:rsidP="00862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92B" w:rsidRPr="009106B5" w:rsidRDefault="0086292B" w:rsidP="0086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5">
        <w:rPr>
          <w:rFonts w:ascii="Times New Roman" w:hAnsi="Times New Roman" w:cs="Times New Roman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6" w:history="1">
        <w:r w:rsidRPr="009106B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 </w:t>
      </w:r>
      <w:hyperlink r:id="rId17" w:history="1">
        <w:r w:rsidRPr="009106B5">
          <w:rPr>
            <w:rFonts w:ascii="Times New Roman" w:hAnsi="Times New Roman" w:cs="Times New Roman"/>
            <w:sz w:val="28"/>
            <w:szCs w:val="28"/>
          </w:rPr>
          <w:t>СанПиН 2.1.3.2630-10</w:t>
        </w:r>
      </w:hyperlink>
      <w:r w:rsidRPr="009106B5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организациям, осуществляющим медицинскую</w:t>
      </w:r>
      <w:proofErr w:type="gramEnd"/>
      <w:r w:rsidRPr="009106B5">
        <w:rPr>
          <w:rFonts w:ascii="Times New Roman" w:hAnsi="Times New Roman" w:cs="Times New Roman"/>
          <w:sz w:val="28"/>
          <w:szCs w:val="28"/>
        </w:rPr>
        <w:t xml:space="preserve"> деятельность", утвержденных Постановлением Главного государственного санитарного врача Российской Федерации от 18 мая 2010 г. N 58.</w:t>
      </w:r>
    </w:p>
    <w:p w:rsidR="0086292B" w:rsidRPr="009106B5" w:rsidRDefault="0086292B" w:rsidP="00862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6B5">
        <w:rPr>
          <w:rFonts w:ascii="Times New Roman" w:hAnsi="Times New Roman" w:cs="Times New Roman"/>
          <w:sz w:val="28"/>
          <w:szCs w:val="28"/>
        </w:rP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D05894" w:rsidRDefault="00D05894"/>
    <w:sectPr w:rsidR="00D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B"/>
    <w:rsid w:val="0086292B"/>
    <w:rsid w:val="00D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2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C048D62612B8A39646FD217476DD3D1AB19FBF6571A8D4BF7C90E26DCB738C7F1FE2150133FAC8DD159D040DDb8B" TargetMode="External"/><Relationship Id="rId13" Type="http://schemas.openxmlformats.org/officeDocument/2006/relationships/hyperlink" Target="consultantplus://offline/ref=869C048D62612B8A39646FD217476DD3D0A219FAF6581A8D4BF7C90E26DCB738D5F1A62D511626A98EC40F8105840AE5757EE9267B9093FAD9bD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C048D62612B8A396471DF012B33DFD2A843FFFF5316DC10A0CF59798CB16D95B1A078005274A18DCA45D040CF05E471D6b9B" TargetMode="External"/><Relationship Id="rId12" Type="http://schemas.openxmlformats.org/officeDocument/2006/relationships/hyperlink" Target="consultantplus://offline/ref=869C048D62612B8A39646FD217476DD3D2A71BF5F6511A8D4BF7C90E26DCB738C7F1FE2150133FAC8DD159D040DDb8B" TargetMode="External"/><Relationship Id="rId17" Type="http://schemas.openxmlformats.org/officeDocument/2006/relationships/hyperlink" Target="consultantplus://offline/ref=869C048D62612B8A39646FD217476DD3D1A31DF3F6541A8D4BF7C90E26DCB738D5F1A62D511621AD88C40F8105840AE5757EE9267B9093FAD9b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9C048D62612B8A39646FD217476DD3D2A01CF2FB571A8D4BF7C90E26DCB738C7F1FE2150133FAC8DD159D040DDb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C048D62612B8A396471DF012B33DFD2A843FFF65318D812A8925371D5BD6F92BEFF6F151B20AC8CCF5BD84A8556A0256DE8227B9292E596840BD7bFB" TargetMode="External"/><Relationship Id="rId11" Type="http://schemas.openxmlformats.org/officeDocument/2006/relationships/hyperlink" Target="consultantplus://offline/ref=869C048D62612B8A39646FD217476DD3D2A718F3F9511A8D4BF7C90E26DCB738C7F1FE2150133FAC8DD159D040DDb8B" TargetMode="External"/><Relationship Id="rId5" Type="http://schemas.openxmlformats.org/officeDocument/2006/relationships/hyperlink" Target="consultantplus://offline/ref=869C048D62612B8A39646FD217476DD3D1A315FAFD591A8D4BF7C90E26DCB738D5F1A62D511621AC84C40F8105840AE5757EE9267B9093FAD9bDB" TargetMode="External"/><Relationship Id="rId15" Type="http://schemas.openxmlformats.org/officeDocument/2006/relationships/hyperlink" Target="consultantplus://offline/ref=869C048D62612B8A39646FD217476DD3D0A31DFAFB511A8D4BF7C90E26DCB738D5F1A62E54142AF8DD8B0EDD40D419E4717EEB2764D9bBB" TargetMode="External"/><Relationship Id="rId10" Type="http://schemas.openxmlformats.org/officeDocument/2006/relationships/hyperlink" Target="consultantplus://offline/ref=869C048D62612B8A39646FD217476DD3D0A31EF1FC571A8D4BF7C90E26DCB738C7F1FE2150133FAC8DD159D040DDb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C048D62612B8A39646FD217476DD3D2A41AFAF7551A8D4BF7C90E26DCB738C7F1FE2150133FAC8DD159D040DDb8B" TargetMode="External"/><Relationship Id="rId14" Type="http://schemas.openxmlformats.org/officeDocument/2006/relationships/hyperlink" Target="consultantplus://offline/ref=869C048D62612B8A396471DF012B33DFD2A843FFFF5214DB10A7CF59798CB16D95B1A07812522CAD8CCF5BD240DA53B53435E426608C93FA8A860A77DCb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5249</Words>
  <Characters>29924</Characters>
  <Application>Microsoft Office Word</Application>
  <DocSecurity>0</DocSecurity>
  <Lines>249</Lines>
  <Paragraphs>70</Paragraphs>
  <ScaleCrop>false</ScaleCrop>
  <Company/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Наталья Александровна</dc:creator>
  <cp:lastModifiedBy>Пешкова Наталья Александровна</cp:lastModifiedBy>
  <cp:revision>1</cp:revision>
  <dcterms:created xsi:type="dcterms:W3CDTF">2019-03-14T05:48:00Z</dcterms:created>
  <dcterms:modified xsi:type="dcterms:W3CDTF">2019-03-14T05:49:00Z</dcterms:modified>
</cp:coreProperties>
</file>